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E2" w:rsidRDefault="004647E2"/>
    <w:p w:rsidR="005F2DA4" w:rsidRDefault="005F2DA4" w:rsidP="005F2DA4">
      <w:pPr>
        <w:jc w:val="center"/>
      </w:pPr>
      <w:r>
        <w:rPr>
          <w:noProof/>
        </w:rPr>
        <w:drawing>
          <wp:inline distT="0" distB="0" distL="0" distR="0" wp14:anchorId="22BBB617" wp14:editId="164559A3">
            <wp:extent cx="4356100" cy="1168400"/>
            <wp:effectExtent l="0" t="0" r="12700" b="0"/>
            <wp:docPr id="7" name="Image 3" descr="Description : Description : Description : Le M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Description : Description : Description : Le Mon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DA4" w:rsidRDefault="005F2DA4"/>
    <w:p w:rsidR="005F2DA4" w:rsidRPr="005F2DA4" w:rsidRDefault="005F2DA4" w:rsidP="005F2DA4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</w:pPr>
      <w:r w:rsidRPr="005F2DA4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  <w:t xml:space="preserve">Les tribulations </w:t>
      </w:r>
      <w:proofErr w:type="spellStart"/>
      <w:r w:rsidRPr="005F2DA4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  <w:t>d’Ana</w:t>
      </w:r>
      <w:proofErr w:type="spellEnd"/>
      <w:r w:rsidRPr="005F2DA4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  <w:t xml:space="preserve"> au </w:t>
      </w:r>
      <w:proofErr w:type="spellStart"/>
      <w:r w:rsidRPr="005F2DA4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  <w:t>Theâtre</w:t>
      </w:r>
      <w:proofErr w:type="spellEnd"/>
      <w:r w:rsidRPr="005F2DA4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  <w:t xml:space="preserve"> du LUCERNAIRE </w:t>
      </w:r>
      <w:r w:rsidRPr="005F2DA4">
        <w:rPr>
          <w:rFonts w:ascii="Times" w:eastAsia="Times New Roman" w:hAnsi="Times" w:cs="Times New Roman"/>
          <w:b/>
          <w:bCs/>
          <w:kern w:val="36"/>
          <w:lang w:val="en-GB"/>
        </w:rPr>
        <w:t xml:space="preserve">– 53, rue Notre-Dame des Champs 75006 PARIS – Du </w:t>
      </w:r>
      <w:proofErr w:type="spellStart"/>
      <w:r w:rsidRPr="005F2DA4">
        <w:rPr>
          <w:rFonts w:ascii="Times" w:eastAsia="Times New Roman" w:hAnsi="Times" w:cs="Times New Roman"/>
          <w:b/>
          <w:bCs/>
          <w:kern w:val="36"/>
          <w:lang w:val="en-GB"/>
        </w:rPr>
        <w:t>mercredi</w:t>
      </w:r>
      <w:proofErr w:type="spellEnd"/>
      <w:r w:rsidRPr="005F2DA4">
        <w:rPr>
          <w:rFonts w:ascii="Times" w:eastAsia="Times New Roman" w:hAnsi="Times" w:cs="Times New Roman"/>
          <w:b/>
          <w:bCs/>
          <w:kern w:val="36"/>
          <w:lang w:val="en-GB"/>
        </w:rPr>
        <w:t xml:space="preserve"> 26 </w:t>
      </w:r>
      <w:proofErr w:type="spellStart"/>
      <w:r w:rsidRPr="005F2DA4">
        <w:rPr>
          <w:rFonts w:ascii="Times" w:eastAsia="Times New Roman" w:hAnsi="Times" w:cs="Times New Roman"/>
          <w:b/>
          <w:bCs/>
          <w:kern w:val="36"/>
          <w:lang w:val="en-GB"/>
        </w:rPr>
        <w:t>novembre</w:t>
      </w:r>
      <w:proofErr w:type="spellEnd"/>
      <w:r w:rsidRPr="005F2DA4">
        <w:rPr>
          <w:rFonts w:ascii="Times" w:eastAsia="Times New Roman" w:hAnsi="Times" w:cs="Times New Roman"/>
          <w:b/>
          <w:bCs/>
          <w:kern w:val="36"/>
          <w:lang w:val="en-GB"/>
        </w:rPr>
        <w:t xml:space="preserve"> 2014 au </w:t>
      </w:r>
      <w:proofErr w:type="spellStart"/>
      <w:r w:rsidRPr="005F2DA4">
        <w:rPr>
          <w:rFonts w:ascii="Times" w:eastAsia="Times New Roman" w:hAnsi="Times" w:cs="Times New Roman"/>
          <w:b/>
          <w:bCs/>
          <w:kern w:val="36"/>
          <w:lang w:val="en-GB"/>
        </w:rPr>
        <w:t>samedi</w:t>
      </w:r>
      <w:proofErr w:type="spellEnd"/>
      <w:r w:rsidRPr="005F2DA4">
        <w:rPr>
          <w:rFonts w:ascii="Times" w:eastAsia="Times New Roman" w:hAnsi="Times" w:cs="Times New Roman"/>
          <w:b/>
          <w:bCs/>
          <w:kern w:val="36"/>
          <w:lang w:val="en-GB"/>
        </w:rPr>
        <w:t xml:space="preserve"> 24 </w:t>
      </w:r>
      <w:proofErr w:type="spellStart"/>
      <w:r w:rsidRPr="005F2DA4">
        <w:rPr>
          <w:rFonts w:ascii="Times" w:eastAsia="Times New Roman" w:hAnsi="Times" w:cs="Times New Roman"/>
          <w:b/>
          <w:bCs/>
          <w:kern w:val="36"/>
          <w:lang w:val="en-GB"/>
        </w:rPr>
        <w:t>janvier</w:t>
      </w:r>
      <w:proofErr w:type="spellEnd"/>
      <w:r w:rsidRPr="005F2DA4">
        <w:rPr>
          <w:rFonts w:ascii="Times" w:eastAsia="Times New Roman" w:hAnsi="Times" w:cs="Times New Roman"/>
          <w:b/>
          <w:bCs/>
          <w:kern w:val="36"/>
          <w:lang w:val="en-GB"/>
        </w:rPr>
        <w:t xml:space="preserve"> 2015</w:t>
      </w:r>
    </w:p>
    <w:p w:rsidR="005F2DA4" w:rsidRPr="005F2DA4" w:rsidRDefault="005F2DA4" w:rsidP="005F2DA4">
      <w:pPr>
        <w:rPr>
          <w:rFonts w:ascii="Times" w:eastAsia="Times New Roman" w:hAnsi="Times" w:cs="Times New Roman"/>
          <w:sz w:val="20"/>
          <w:szCs w:val="20"/>
          <w:lang w:val="en-GB"/>
        </w:rPr>
      </w:pPr>
      <w:proofErr w:type="spellStart"/>
      <w:r w:rsidRPr="005F2DA4">
        <w:rPr>
          <w:rFonts w:ascii="Times" w:eastAsia="Times New Roman" w:hAnsi="Times" w:cs="Times New Roman"/>
          <w:sz w:val="20"/>
          <w:szCs w:val="20"/>
          <w:lang w:val="en-GB"/>
        </w:rPr>
        <w:t>Publié</w:t>
      </w:r>
      <w:proofErr w:type="spellEnd"/>
      <w:r w:rsidRPr="005F2DA4">
        <w:rPr>
          <w:rFonts w:ascii="Times" w:eastAsia="Times New Roman" w:hAnsi="Times" w:cs="Times New Roman"/>
          <w:sz w:val="20"/>
          <w:szCs w:val="20"/>
          <w:lang w:val="en-GB"/>
        </w:rPr>
        <w:t xml:space="preserve"> le </w:t>
      </w:r>
      <w:hyperlink r:id="rId6" w:tooltip="17:26" w:history="1">
        <w:r w:rsidRPr="005F2DA4">
          <w:rPr>
            <w:rFonts w:ascii="Times" w:eastAsia="Times New Roman" w:hAnsi="Times" w:cs="Times New Roman"/>
            <w:sz w:val="20"/>
            <w:szCs w:val="20"/>
            <w:u w:val="single"/>
            <w:lang w:val="en-GB"/>
          </w:rPr>
          <w:t xml:space="preserve">28 </w:t>
        </w:r>
        <w:proofErr w:type="spellStart"/>
        <w:r w:rsidRPr="005F2DA4">
          <w:rPr>
            <w:rFonts w:ascii="Times" w:eastAsia="Times New Roman" w:hAnsi="Times" w:cs="Times New Roman"/>
            <w:sz w:val="20"/>
            <w:szCs w:val="20"/>
            <w:u w:val="single"/>
            <w:lang w:val="en-GB"/>
          </w:rPr>
          <w:t>novembre</w:t>
        </w:r>
        <w:proofErr w:type="spellEnd"/>
        <w:r w:rsidRPr="005F2DA4">
          <w:rPr>
            <w:rFonts w:ascii="Times" w:eastAsia="Times New Roman" w:hAnsi="Times" w:cs="Times New Roman"/>
            <w:sz w:val="20"/>
            <w:szCs w:val="20"/>
            <w:u w:val="single"/>
            <w:lang w:val="en-GB"/>
          </w:rPr>
          <w:t xml:space="preserve"> 2014</w:t>
        </w:r>
      </w:hyperlink>
      <w:r w:rsidRPr="005F2DA4">
        <w:rPr>
          <w:rFonts w:ascii="Times" w:eastAsia="Times New Roman" w:hAnsi="Times" w:cs="Times New Roman"/>
          <w:sz w:val="20"/>
          <w:szCs w:val="20"/>
          <w:lang w:val="en-GB"/>
        </w:rPr>
        <w:t xml:space="preserve"> par </w:t>
      </w:r>
      <w:hyperlink r:id="rId7" w:tooltip="View all posts by theatreauvent" w:history="1">
        <w:r>
          <w:rPr>
            <w:rFonts w:ascii="Times" w:eastAsia="Times New Roman" w:hAnsi="Times" w:cs="Times New Roman"/>
            <w:sz w:val="20"/>
            <w:szCs w:val="20"/>
            <w:u w:val="single"/>
            <w:lang w:val="en-GB"/>
          </w:rPr>
          <w:t>T</w:t>
        </w:r>
        <w:r w:rsidRPr="005F2DA4">
          <w:rPr>
            <w:rFonts w:ascii="Times" w:eastAsia="Times New Roman" w:hAnsi="Times" w:cs="Times New Roman"/>
            <w:sz w:val="20"/>
            <w:szCs w:val="20"/>
            <w:u w:val="single"/>
            <w:lang w:val="en-GB"/>
          </w:rPr>
          <w:t>h</w:t>
        </w:r>
        <w:r w:rsidRPr="005F2DA4">
          <w:rPr>
            <w:rFonts w:ascii="Times" w:eastAsia="Times New Roman" w:hAnsi="Times" w:cs="Times New Roman"/>
            <w:sz w:val="20"/>
            <w:szCs w:val="20"/>
            <w:u w:val="single"/>
            <w:lang w:val="en-GB"/>
          </w:rPr>
          <w:t>eatre</w:t>
        </w:r>
        <w:r>
          <w:rPr>
            <w:rFonts w:ascii="Times" w:eastAsia="Times New Roman" w:hAnsi="Times" w:cs="Times New Roman"/>
            <w:sz w:val="20"/>
            <w:szCs w:val="20"/>
            <w:u w:val="single"/>
            <w:lang w:val="en-GB"/>
          </w:rPr>
          <w:t xml:space="preserve"> </w:t>
        </w:r>
        <w:r w:rsidRPr="005F2DA4">
          <w:rPr>
            <w:rFonts w:ascii="Times" w:eastAsia="Times New Roman" w:hAnsi="Times" w:cs="Times New Roman"/>
            <w:sz w:val="20"/>
            <w:szCs w:val="20"/>
            <w:u w:val="single"/>
            <w:lang w:val="en-GB"/>
          </w:rPr>
          <w:t>au</w:t>
        </w:r>
        <w:r>
          <w:rPr>
            <w:rFonts w:ascii="Times" w:eastAsia="Times New Roman" w:hAnsi="Times" w:cs="Times New Roman"/>
            <w:sz w:val="20"/>
            <w:szCs w:val="20"/>
            <w:u w:val="single"/>
            <w:lang w:val="en-GB"/>
          </w:rPr>
          <w:t xml:space="preserve"> </w:t>
        </w:r>
        <w:bookmarkStart w:id="0" w:name="_GoBack"/>
        <w:bookmarkEnd w:id="0"/>
        <w:r w:rsidRPr="005F2DA4">
          <w:rPr>
            <w:rFonts w:ascii="Times" w:eastAsia="Times New Roman" w:hAnsi="Times" w:cs="Times New Roman"/>
            <w:sz w:val="20"/>
            <w:szCs w:val="20"/>
            <w:u w:val="single"/>
            <w:lang w:val="en-GB"/>
          </w:rPr>
          <w:t>vent</w:t>
        </w:r>
      </w:hyperlink>
      <w:r w:rsidRPr="005F2DA4">
        <w:rPr>
          <w:rFonts w:ascii="Times" w:eastAsia="Times New Roman" w:hAnsi="Times" w:cs="Times New Roman"/>
          <w:sz w:val="20"/>
          <w:szCs w:val="20"/>
          <w:lang w:val="en-GB"/>
        </w:rPr>
        <w:t xml:space="preserve"> </w:t>
      </w:r>
      <w:proofErr w:type="gramStart"/>
      <w:r w:rsidRPr="005F2DA4">
        <w:rPr>
          <w:rFonts w:ascii="Times" w:eastAsia="Times New Roman" w:hAnsi="Times" w:cs="Times New Roman"/>
          <w:sz w:val="20"/>
          <w:szCs w:val="20"/>
          <w:lang w:val="en-GB"/>
        </w:rPr>
        <w:t>Just</w:t>
      </w:r>
      <w:proofErr w:type="gramEnd"/>
      <w:r w:rsidRPr="005F2DA4">
        <w:rPr>
          <w:rFonts w:ascii="Times" w:eastAsia="Times New Roman" w:hAnsi="Times" w:cs="Times New Roman"/>
          <w:sz w:val="20"/>
          <w:szCs w:val="20"/>
          <w:lang w:val="en-GB"/>
        </w:rPr>
        <w:t xml:space="preserve"> another Blog.lemonde.fr weblog</w:t>
      </w:r>
    </w:p>
    <w:p w:rsidR="005F2DA4" w:rsidRPr="005F2DA4" w:rsidRDefault="005F2DA4" w:rsidP="005F2DA4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:rsidR="005F2DA4" w:rsidRPr="005F2DA4" w:rsidRDefault="005F2DA4" w:rsidP="005F2DA4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>
        <w:rPr>
          <w:rFonts w:ascii="Times" w:hAnsi="Times" w:cs="Times New Roman"/>
          <w:noProof/>
          <w:color w:val="0000FF"/>
          <w:sz w:val="20"/>
          <w:szCs w:val="20"/>
        </w:rPr>
        <w:drawing>
          <wp:inline distT="0" distB="0" distL="0" distR="0">
            <wp:extent cx="2534920" cy="3773170"/>
            <wp:effectExtent l="0" t="0" r="5080" b="11430"/>
            <wp:docPr id="1" name="Image 1" descr="ribulationsdana30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bulationsdana30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377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DA4" w:rsidRPr="005F2DA4" w:rsidRDefault="005F2DA4" w:rsidP="005F2DA4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proofErr w:type="gramStart"/>
      <w:r w:rsidRPr="005F2DA4">
        <w:rPr>
          <w:rFonts w:ascii="Times" w:hAnsi="Times" w:cs="Times New Roman"/>
          <w:sz w:val="20"/>
          <w:szCs w:val="20"/>
          <w:lang w:val="en-GB"/>
        </w:rPr>
        <w:t>Autrice</w:t>
      </w:r>
      <w:proofErr w:type="spellEnd"/>
      <w:r w:rsidRPr="005F2DA4">
        <w:rPr>
          <w:rFonts w:ascii="Times" w:hAnsi="Times" w:cs="Times New Roman"/>
          <w:sz w:val="20"/>
          <w:szCs w:val="20"/>
          <w:lang w:val="en-GB"/>
        </w:rPr>
        <w:t xml:space="preserve"> :</w:t>
      </w:r>
      <w:proofErr w:type="gramEnd"/>
      <w:r w:rsidRPr="005F2DA4">
        <w:rPr>
          <w:rFonts w:ascii="Times" w:hAnsi="Times" w:cs="Times New Roman"/>
          <w:sz w:val="20"/>
          <w:szCs w:val="20"/>
          <w:lang w:val="en-GB"/>
        </w:rPr>
        <w:t xml:space="preserve"> Anna Sam, </w:t>
      </w:r>
      <w:proofErr w:type="spellStart"/>
      <w:r w:rsidRPr="005F2DA4">
        <w:rPr>
          <w:rFonts w:ascii="Times" w:hAnsi="Times" w:cs="Times New Roman"/>
          <w:sz w:val="20"/>
          <w:szCs w:val="20"/>
          <w:lang w:val="en-GB"/>
        </w:rPr>
        <w:t>librement</w:t>
      </w:r>
      <w:proofErr w:type="spellEnd"/>
      <w:r w:rsidRPr="005F2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sz w:val="20"/>
          <w:szCs w:val="20"/>
          <w:lang w:val="en-GB"/>
        </w:rPr>
        <w:t>inspiré</w:t>
      </w:r>
      <w:proofErr w:type="spellEnd"/>
      <w:r w:rsidRPr="005F2DA4">
        <w:rPr>
          <w:rFonts w:ascii="Times" w:hAnsi="Times" w:cs="Times New Roman"/>
          <w:sz w:val="20"/>
          <w:szCs w:val="20"/>
          <w:lang w:val="en-GB"/>
        </w:rPr>
        <w:t xml:space="preserve"> de son </w:t>
      </w:r>
      <w:proofErr w:type="spellStart"/>
      <w:r w:rsidRPr="005F2DA4">
        <w:rPr>
          <w:rFonts w:ascii="Times" w:hAnsi="Times" w:cs="Times New Roman"/>
          <w:sz w:val="20"/>
          <w:szCs w:val="20"/>
          <w:lang w:val="en-GB"/>
        </w:rPr>
        <w:t>ouvrage</w:t>
      </w:r>
      <w:proofErr w:type="spellEnd"/>
      <w:r w:rsidRPr="005F2DA4">
        <w:rPr>
          <w:rFonts w:ascii="Times" w:hAnsi="Times" w:cs="Times New Roman"/>
          <w:sz w:val="20"/>
          <w:szCs w:val="20"/>
          <w:lang w:val="en-GB"/>
        </w:rPr>
        <w:t xml:space="preserve"> </w:t>
      </w:r>
      <w:r w:rsidRPr="005F2DA4">
        <w:rPr>
          <w:rFonts w:ascii="Times" w:hAnsi="Times" w:cs="Times New Roman"/>
          <w:i/>
          <w:iCs/>
          <w:sz w:val="20"/>
          <w:szCs w:val="20"/>
          <w:lang w:val="en-GB"/>
        </w:rPr>
        <w:t xml:space="preserve">Les tribulations </w:t>
      </w:r>
      <w:proofErr w:type="spellStart"/>
      <w:r w:rsidRPr="005F2DA4">
        <w:rPr>
          <w:rFonts w:ascii="Times" w:hAnsi="Times" w:cs="Times New Roman"/>
          <w:i/>
          <w:iCs/>
          <w:sz w:val="20"/>
          <w:szCs w:val="20"/>
          <w:lang w:val="en-GB"/>
        </w:rPr>
        <w:t>d’une</w:t>
      </w:r>
      <w:proofErr w:type="spellEnd"/>
      <w:r w:rsidRPr="005F2DA4">
        <w:rPr>
          <w:rFonts w:ascii="Times" w:hAnsi="Times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i/>
          <w:iCs/>
          <w:sz w:val="20"/>
          <w:szCs w:val="20"/>
          <w:lang w:val="en-GB"/>
        </w:rPr>
        <w:t>caissière</w:t>
      </w:r>
      <w:proofErr w:type="spellEnd"/>
      <w:r w:rsidRPr="005F2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sz w:val="20"/>
          <w:szCs w:val="20"/>
          <w:lang w:val="en-GB"/>
        </w:rPr>
        <w:t>paru</w:t>
      </w:r>
      <w:proofErr w:type="spellEnd"/>
      <w:r w:rsidRPr="005F2DA4">
        <w:rPr>
          <w:rFonts w:ascii="Times" w:hAnsi="Times" w:cs="Times New Roman"/>
          <w:sz w:val="20"/>
          <w:szCs w:val="20"/>
          <w:lang w:val="en-GB"/>
        </w:rPr>
        <w:t xml:space="preserve"> aux </w:t>
      </w:r>
      <w:proofErr w:type="spellStart"/>
      <w:r w:rsidRPr="005F2DA4">
        <w:rPr>
          <w:rFonts w:ascii="Times" w:hAnsi="Times" w:cs="Times New Roman"/>
          <w:sz w:val="20"/>
          <w:szCs w:val="20"/>
          <w:lang w:val="en-GB"/>
        </w:rPr>
        <w:t>éditions</w:t>
      </w:r>
      <w:proofErr w:type="spellEnd"/>
      <w:r w:rsidRPr="005F2DA4">
        <w:rPr>
          <w:rFonts w:ascii="Times" w:hAnsi="Times" w:cs="Times New Roman"/>
          <w:sz w:val="20"/>
          <w:szCs w:val="20"/>
          <w:lang w:val="en-GB"/>
        </w:rPr>
        <w:t xml:space="preserve"> Stock</w:t>
      </w:r>
      <w:r w:rsidRPr="005F2DA4">
        <w:rPr>
          <w:rFonts w:ascii="Times" w:hAnsi="Times" w:cs="Times New Roman"/>
          <w:sz w:val="20"/>
          <w:szCs w:val="20"/>
          <w:lang w:val="en-GB"/>
        </w:rPr>
        <w:br/>
        <w:t xml:space="preserve">Adaptation : </w:t>
      </w:r>
      <w:proofErr w:type="spellStart"/>
      <w:r w:rsidRPr="005F2DA4">
        <w:rPr>
          <w:rFonts w:ascii="Times" w:hAnsi="Times" w:cs="Times New Roman"/>
          <w:sz w:val="20"/>
          <w:szCs w:val="20"/>
          <w:lang w:val="en-GB"/>
        </w:rPr>
        <w:t>Sébastien</w:t>
      </w:r>
      <w:proofErr w:type="spellEnd"/>
      <w:r w:rsidRPr="005F2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sz w:val="20"/>
          <w:szCs w:val="20"/>
          <w:lang w:val="en-GB"/>
        </w:rPr>
        <w:t>Rajon</w:t>
      </w:r>
      <w:proofErr w:type="spellEnd"/>
      <w:r w:rsidRPr="005F2DA4">
        <w:rPr>
          <w:rFonts w:ascii="Times" w:hAnsi="Times" w:cs="Times New Roman"/>
          <w:sz w:val="20"/>
          <w:szCs w:val="20"/>
          <w:lang w:val="en-GB"/>
        </w:rPr>
        <w:t xml:space="preserve">, </w:t>
      </w:r>
      <w:proofErr w:type="spellStart"/>
      <w:r w:rsidRPr="005F2DA4">
        <w:rPr>
          <w:rFonts w:ascii="Times" w:hAnsi="Times" w:cs="Times New Roman"/>
          <w:sz w:val="20"/>
          <w:szCs w:val="20"/>
          <w:lang w:val="en-GB"/>
        </w:rPr>
        <w:t>Vica</w:t>
      </w:r>
      <w:proofErr w:type="spellEnd"/>
      <w:r w:rsidRPr="005F2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sz w:val="20"/>
          <w:szCs w:val="20"/>
          <w:lang w:val="en-GB"/>
        </w:rPr>
        <w:t>Zagreba</w:t>
      </w:r>
      <w:proofErr w:type="spellEnd"/>
      <w:r w:rsidRPr="005F2DA4">
        <w:rPr>
          <w:rFonts w:ascii="Times" w:hAnsi="Times" w:cs="Times New Roman"/>
          <w:sz w:val="20"/>
          <w:szCs w:val="20"/>
          <w:lang w:val="en-GB"/>
        </w:rPr>
        <w:br/>
      </w:r>
      <w:proofErr w:type="spellStart"/>
      <w:r w:rsidRPr="005F2DA4">
        <w:rPr>
          <w:rFonts w:ascii="Times" w:hAnsi="Times" w:cs="Times New Roman"/>
          <w:sz w:val="20"/>
          <w:szCs w:val="20"/>
          <w:lang w:val="en-GB"/>
        </w:rPr>
        <w:t>Mise</w:t>
      </w:r>
      <w:proofErr w:type="spellEnd"/>
      <w:r w:rsidRPr="005F2DA4">
        <w:rPr>
          <w:rFonts w:ascii="Times" w:hAnsi="Times" w:cs="Times New Roman"/>
          <w:sz w:val="20"/>
          <w:szCs w:val="20"/>
          <w:lang w:val="en-GB"/>
        </w:rPr>
        <w:t xml:space="preserve"> en scène : </w:t>
      </w:r>
      <w:proofErr w:type="spellStart"/>
      <w:r w:rsidRPr="005F2DA4">
        <w:rPr>
          <w:rFonts w:ascii="Times" w:hAnsi="Times" w:cs="Times New Roman"/>
          <w:sz w:val="20"/>
          <w:szCs w:val="20"/>
          <w:lang w:val="en-GB"/>
        </w:rPr>
        <w:t>Sébastien</w:t>
      </w:r>
      <w:proofErr w:type="spellEnd"/>
      <w:r w:rsidRPr="005F2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sz w:val="20"/>
          <w:szCs w:val="20"/>
          <w:lang w:val="en-GB"/>
        </w:rPr>
        <w:t>Rajon</w:t>
      </w:r>
      <w:proofErr w:type="spellEnd"/>
      <w:r w:rsidRPr="005F2DA4">
        <w:rPr>
          <w:rFonts w:ascii="Times" w:hAnsi="Times" w:cs="Times New Roman"/>
          <w:sz w:val="20"/>
          <w:szCs w:val="20"/>
          <w:lang w:val="en-GB"/>
        </w:rPr>
        <w:br/>
        <w:t xml:space="preserve">Avec : </w:t>
      </w:r>
      <w:proofErr w:type="spellStart"/>
      <w:r w:rsidRPr="005F2DA4">
        <w:rPr>
          <w:rFonts w:ascii="Times" w:hAnsi="Times" w:cs="Times New Roman"/>
          <w:sz w:val="20"/>
          <w:szCs w:val="20"/>
          <w:lang w:val="en-GB"/>
        </w:rPr>
        <w:t>Vica</w:t>
      </w:r>
      <w:proofErr w:type="spellEnd"/>
      <w:r w:rsidRPr="005F2DA4">
        <w:rPr>
          <w:rFonts w:ascii="Times" w:hAnsi="Times" w:cs="Times New Roman"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sz w:val="20"/>
          <w:szCs w:val="20"/>
          <w:lang w:val="en-GB"/>
        </w:rPr>
        <w:t>Zagreba</w:t>
      </w:r>
      <w:proofErr w:type="spellEnd"/>
    </w:p>
    <w:p w:rsidR="005F2DA4" w:rsidRPr="005F2DA4" w:rsidRDefault="005F2DA4" w:rsidP="005F2DA4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Quelle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comédienne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Vica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ZAGREBA !</w:t>
      </w:r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On la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prendrait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vraiment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pour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une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caissière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souriante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avenante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enjouée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aimable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. En la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voyant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monologuer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sur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la scène du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Paradis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je me </w:t>
      </w:r>
      <w:proofErr w:type="spellStart"/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suis</w:t>
      </w:r>
      <w:proofErr w:type="spellEnd"/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souvenue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d’un certain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nombre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de visages de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caissières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sans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aucune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empathie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. Ne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jouent-elles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pas un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rôle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comme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tout le </w:t>
      </w:r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monde ?</w:t>
      </w:r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L’habit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ne fait pas le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moine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.</w:t>
      </w:r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Vous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pouvez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bien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être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caissière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le jour, </w:t>
      </w:r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et</w:t>
      </w:r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sociologue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la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nuit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. </w:t>
      </w:r>
      <w:proofErr w:type="spellStart"/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C’est</w:t>
      </w:r>
      <w:proofErr w:type="spellEnd"/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le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cas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d’Ana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qui a un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diplôme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sociologie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. </w:t>
      </w:r>
    </w:p>
    <w:p w:rsidR="005F2DA4" w:rsidRPr="005F2DA4" w:rsidRDefault="005F2DA4" w:rsidP="005F2DA4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lastRenderedPageBreak/>
        <w:t> 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Certains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patrons</w:t>
      </w:r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demandent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à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leurs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employés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sourire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au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téléphone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parce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que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parait-il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cela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se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voit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.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Mais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un</w:t>
      </w:r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sourire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contraint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ne trompe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personne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.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Chassez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le naturel, </w:t>
      </w:r>
      <w:proofErr w:type="spellStart"/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il</w:t>
      </w:r>
      <w:proofErr w:type="spellEnd"/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revient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au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galop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.  Par </w:t>
      </w:r>
      <w:proofErr w:type="spellStart"/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bonheur</w:t>
      </w:r>
      <w:proofErr w:type="spellEnd"/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Ana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est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d’un naturel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enjoué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pas tout à fait bonne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poire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mais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presque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. </w:t>
      </w:r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Elle fait des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heures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supplémentaires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elle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sert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trublion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pour les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annonces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publicitaires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.</w:t>
      </w:r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elle</w:t>
      </w:r>
      <w:proofErr w:type="spellEnd"/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se trompe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dans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les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comptes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sa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caisse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et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elle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passe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le temps de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ses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pauses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très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minutées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à lire les exploits de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Sisyphe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Hercule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, etc.</w:t>
      </w:r>
    </w:p>
    <w:p w:rsidR="005F2DA4" w:rsidRPr="005F2DA4" w:rsidRDefault="005F2DA4" w:rsidP="005F2DA4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 Elle ne nous fait pas la grâce </w:t>
      </w:r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non plus</w:t>
      </w:r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l’étymologie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du mot travail qui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vient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du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latin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tripalium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et qui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est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au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propre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et au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figuré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un instrument de torture.</w:t>
      </w:r>
    </w:p>
    <w:p w:rsidR="005F2DA4" w:rsidRPr="005F2DA4" w:rsidRDefault="005F2DA4" w:rsidP="005F2DA4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 Les conditions de travail des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caissières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ne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sont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pas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drôles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du </w:t>
      </w:r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tout !</w:t>
      </w:r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Charles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Trenet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ne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chante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pas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dans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les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rayons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du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supermarché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« Y a de la joie ».</w:t>
      </w:r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Alors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Ana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supporte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vaillamment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son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cauchemar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en  tenant</w:t>
      </w:r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le journal de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ses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mésaventures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qui après tout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pourrait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 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bien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lui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servir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mémoire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doctorat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sur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les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caissières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à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l’aube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du 21</w:t>
      </w:r>
      <w:r w:rsidRPr="005F2DA4">
        <w:rPr>
          <w:rFonts w:ascii="Times" w:hAnsi="Times" w:cs="Times New Roman"/>
          <w:b/>
          <w:bCs/>
          <w:sz w:val="20"/>
          <w:szCs w:val="20"/>
          <w:vertAlign w:val="superscript"/>
          <w:lang w:val="en-GB"/>
        </w:rPr>
        <w:t>ème</w:t>
      </w:r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siècle.</w:t>
      </w:r>
    </w:p>
    <w:p w:rsidR="005F2DA4" w:rsidRPr="005F2DA4" w:rsidRDefault="005F2DA4" w:rsidP="005F2DA4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 Elle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réussit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au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moins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une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chose, ne pas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rendre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ce</w:t>
      </w:r>
      <w:proofErr w:type="spellEnd"/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mémoire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barbant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. Ana </w:t>
      </w:r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a</w:t>
      </w:r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même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quelques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graines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d’Alice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au pays des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merveilles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elle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est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égarée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dans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un monde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absurde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idiot, infernal,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uniquement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protégée par son costume de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caissière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.</w:t>
      </w:r>
    </w:p>
    <w:p w:rsidR="005F2DA4" w:rsidRPr="005F2DA4" w:rsidRDefault="005F2DA4" w:rsidP="005F2DA4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 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Cette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bulle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caissière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qui </w:t>
      </w:r>
      <w:proofErr w:type="spellStart"/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est</w:t>
      </w:r>
      <w:proofErr w:type="spellEnd"/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énorme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qui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gonfle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sans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relâche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Vica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SABREGA,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dirigée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par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Sébastien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RAJON,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lui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donne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du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souffle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avec beaucoup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d’aisance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.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Cela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dit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Ana ne fait pas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partie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du lot </w:t>
      </w:r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des  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caissières</w:t>
      </w:r>
      <w:proofErr w:type="spellEnd"/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usées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et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résignées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.</w:t>
      </w:r>
    </w:p>
    <w:p w:rsidR="005F2DA4" w:rsidRPr="005F2DA4" w:rsidRDefault="005F2DA4" w:rsidP="005F2DA4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 Trop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mignonne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pour inspirer la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pitié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elle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n’est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pas </w:t>
      </w:r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non plus</w:t>
      </w:r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ridicule au point de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soulever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le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rire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. Si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l’on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peut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regretter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que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ce</w:t>
      </w:r>
      <w:proofErr w:type="spellEnd"/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personnage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caissière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soit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trop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sympathique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ou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trop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rêveur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nous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lui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reconnaitrons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cependant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charme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inespéré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il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est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vrai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qui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permet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sourire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des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maux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notre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société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avec humour, sans faire trop de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vagues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.</w:t>
      </w:r>
    </w:p>
    <w:p w:rsidR="005F2DA4" w:rsidRPr="005F2DA4" w:rsidRDefault="005F2DA4" w:rsidP="005F2DA4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 </w:t>
      </w:r>
      <w:proofErr w:type="spellStart"/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n’est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pas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rien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d’être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caissière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au 21</w:t>
      </w:r>
      <w:r w:rsidRPr="005F2DA4">
        <w:rPr>
          <w:rFonts w:ascii="Times" w:hAnsi="Times" w:cs="Times New Roman"/>
          <w:b/>
          <w:bCs/>
          <w:sz w:val="20"/>
          <w:szCs w:val="20"/>
          <w:vertAlign w:val="superscript"/>
          <w:lang w:val="en-GB"/>
        </w:rPr>
        <w:t>ème</w:t>
      </w:r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siècle.</w:t>
      </w:r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En guise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d’appel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aux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caissières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du 18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Juin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, nous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signalons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que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l’une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d’entre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elles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proofErr w:type="gram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est</w:t>
      </w:r>
      <w:proofErr w:type="spellEnd"/>
      <w:proofErr w:type="gram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à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l’affiche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du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Paradis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au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Théâtre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du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Lucernaire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et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que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son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interprète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Vica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ZAGREBA a beaucoup de talent.</w:t>
      </w:r>
    </w:p>
    <w:p w:rsidR="005F2DA4" w:rsidRPr="005F2DA4" w:rsidRDefault="005F2DA4" w:rsidP="005F2DA4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 Paris, le 28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Novembre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2014              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Evelyne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Trân</w:t>
      </w:r>
      <w:proofErr w:type="spellEnd"/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 xml:space="preserve">                 </w:t>
      </w:r>
    </w:p>
    <w:p w:rsidR="005F2DA4" w:rsidRPr="005F2DA4" w:rsidRDefault="005F2DA4" w:rsidP="005F2DA4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5F2DA4">
        <w:rPr>
          <w:rFonts w:ascii="Times" w:hAnsi="Times" w:cs="Times New Roman"/>
          <w:b/>
          <w:bCs/>
          <w:sz w:val="20"/>
          <w:szCs w:val="20"/>
          <w:lang w:val="en-GB"/>
        </w:rPr>
        <w:t> </w:t>
      </w:r>
    </w:p>
    <w:p w:rsidR="005F2DA4" w:rsidRDefault="005F2DA4"/>
    <w:sectPr w:rsidR="005F2DA4" w:rsidSect="006B4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DA4"/>
    <w:rsid w:val="004647E2"/>
    <w:rsid w:val="005F2DA4"/>
    <w:rsid w:val="006B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AEB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F2DA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2DA4"/>
    <w:rPr>
      <w:rFonts w:ascii="Times" w:hAnsi="Times"/>
      <w:b/>
      <w:bCs/>
      <w:kern w:val="36"/>
      <w:sz w:val="48"/>
      <w:szCs w:val="48"/>
      <w:lang w:val="en-GB"/>
    </w:rPr>
  </w:style>
  <w:style w:type="character" w:customStyle="1" w:styleId="meta-prep">
    <w:name w:val="meta-prep"/>
    <w:basedOn w:val="Policepardfaut"/>
    <w:rsid w:val="005F2DA4"/>
  </w:style>
  <w:style w:type="character" w:styleId="Lienhypertexte">
    <w:name w:val="Hyperlink"/>
    <w:basedOn w:val="Policepardfaut"/>
    <w:uiPriority w:val="99"/>
    <w:semiHidden/>
    <w:unhideWhenUsed/>
    <w:rsid w:val="005F2DA4"/>
    <w:rPr>
      <w:color w:val="0000FF"/>
      <w:u w:val="single"/>
    </w:rPr>
  </w:style>
  <w:style w:type="character" w:customStyle="1" w:styleId="entry-date">
    <w:name w:val="entry-date"/>
    <w:basedOn w:val="Policepardfaut"/>
    <w:rsid w:val="005F2DA4"/>
  </w:style>
  <w:style w:type="character" w:customStyle="1" w:styleId="meta-sep">
    <w:name w:val="meta-sep"/>
    <w:basedOn w:val="Policepardfaut"/>
    <w:rsid w:val="005F2DA4"/>
  </w:style>
  <w:style w:type="character" w:customStyle="1" w:styleId="author">
    <w:name w:val="author"/>
    <w:basedOn w:val="Policepardfaut"/>
    <w:rsid w:val="005F2DA4"/>
  </w:style>
  <w:style w:type="paragraph" w:styleId="NormalWeb">
    <w:name w:val="Normal (Web)"/>
    <w:basedOn w:val="Normal"/>
    <w:uiPriority w:val="99"/>
    <w:semiHidden/>
    <w:unhideWhenUsed/>
    <w:rsid w:val="005F2DA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Accentuation">
    <w:name w:val="Emphasis"/>
    <w:basedOn w:val="Policepardfaut"/>
    <w:uiPriority w:val="20"/>
    <w:qFormat/>
    <w:rsid w:val="005F2DA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2DA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DA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F2DA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F2DA4"/>
    <w:rPr>
      <w:rFonts w:ascii="Times" w:hAnsi="Times"/>
      <w:b/>
      <w:bCs/>
      <w:kern w:val="36"/>
      <w:sz w:val="48"/>
      <w:szCs w:val="48"/>
      <w:lang w:val="en-GB"/>
    </w:rPr>
  </w:style>
  <w:style w:type="character" w:customStyle="1" w:styleId="meta-prep">
    <w:name w:val="meta-prep"/>
    <w:basedOn w:val="Policepardfaut"/>
    <w:rsid w:val="005F2DA4"/>
  </w:style>
  <w:style w:type="character" w:styleId="Lienhypertexte">
    <w:name w:val="Hyperlink"/>
    <w:basedOn w:val="Policepardfaut"/>
    <w:uiPriority w:val="99"/>
    <w:semiHidden/>
    <w:unhideWhenUsed/>
    <w:rsid w:val="005F2DA4"/>
    <w:rPr>
      <w:color w:val="0000FF"/>
      <w:u w:val="single"/>
    </w:rPr>
  </w:style>
  <w:style w:type="character" w:customStyle="1" w:styleId="entry-date">
    <w:name w:val="entry-date"/>
    <w:basedOn w:val="Policepardfaut"/>
    <w:rsid w:val="005F2DA4"/>
  </w:style>
  <w:style w:type="character" w:customStyle="1" w:styleId="meta-sep">
    <w:name w:val="meta-sep"/>
    <w:basedOn w:val="Policepardfaut"/>
    <w:rsid w:val="005F2DA4"/>
  </w:style>
  <w:style w:type="character" w:customStyle="1" w:styleId="author">
    <w:name w:val="author"/>
    <w:basedOn w:val="Policepardfaut"/>
    <w:rsid w:val="005F2DA4"/>
  </w:style>
  <w:style w:type="paragraph" w:styleId="NormalWeb">
    <w:name w:val="Normal (Web)"/>
    <w:basedOn w:val="Normal"/>
    <w:uiPriority w:val="99"/>
    <w:semiHidden/>
    <w:unhideWhenUsed/>
    <w:rsid w:val="005F2DA4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Accentuation">
    <w:name w:val="Emphasis"/>
    <w:basedOn w:val="Policepardfaut"/>
    <w:uiPriority w:val="20"/>
    <w:qFormat/>
    <w:rsid w:val="005F2DA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2DA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DA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4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theatreauvent.blog.lemonde.fr/2014/11/28/les-tribulations-dana-au-theatre-du-lucernaire-53-rue-notre-dame-des-champs-75006-paris-du-mercredi-26-novembre-2014-au-samedi-24-janvier-2015/" TargetMode="External"/><Relationship Id="rId7" Type="http://schemas.openxmlformats.org/officeDocument/2006/relationships/hyperlink" Target="http://theatreauvent.blog.lemonde.fr/author/theatreauvent/" TargetMode="External"/><Relationship Id="rId8" Type="http://schemas.openxmlformats.org/officeDocument/2006/relationships/hyperlink" Target="http://theatreauvent.blog.lemonde.fr/files/2014/11/tribulationsdana300.jpg" TargetMode="External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2863</Characters>
  <Application>Microsoft Macintosh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1</cp:revision>
  <dcterms:created xsi:type="dcterms:W3CDTF">2014-11-29T09:49:00Z</dcterms:created>
  <dcterms:modified xsi:type="dcterms:W3CDTF">2014-11-29T09:53:00Z</dcterms:modified>
</cp:coreProperties>
</file>